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9D" w:rsidRPr="00261809" w:rsidRDefault="007F139D" w:rsidP="007F139D">
      <w:pPr>
        <w:jc w:val="center"/>
        <w:rPr>
          <w:b/>
          <w:sz w:val="28"/>
          <w:szCs w:val="28"/>
        </w:rPr>
      </w:pPr>
      <w:r w:rsidRPr="00261809">
        <w:rPr>
          <w:b/>
          <w:sz w:val="28"/>
          <w:szCs w:val="28"/>
        </w:rPr>
        <w:t xml:space="preserve">Сведения </w:t>
      </w:r>
    </w:p>
    <w:p w:rsidR="007F139D" w:rsidRPr="00D77067" w:rsidRDefault="007F139D" w:rsidP="007F139D">
      <w:pPr>
        <w:jc w:val="center"/>
        <w:rPr>
          <w:b/>
          <w:sz w:val="28"/>
          <w:szCs w:val="28"/>
        </w:rPr>
      </w:pPr>
      <w:r w:rsidRPr="00261809">
        <w:rPr>
          <w:b/>
          <w:sz w:val="28"/>
          <w:szCs w:val="28"/>
        </w:rPr>
        <w:t>о работе с обращениями граждан в Министерстве труда и социального развития Мурманской области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2015 года</w:t>
      </w:r>
    </w:p>
    <w:p w:rsidR="007F139D" w:rsidRDefault="007F139D" w:rsidP="007F139D">
      <w:pPr>
        <w:jc w:val="center"/>
        <w:rPr>
          <w:sz w:val="28"/>
          <w:szCs w:val="28"/>
        </w:rPr>
      </w:pPr>
    </w:p>
    <w:p w:rsidR="007F139D" w:rsidRDefault="007F139D" w:rsidP="007F139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1853"/>
        <w:gridCol w:w="1381"/>
        <w:gridCol w:w="1565"/>
        <w:gridCol w:w="1597"/>
        <w:gridCol w:w="1598"/>
      </w:tblGrid>
      <w:tr w:rsidR="007F139D" w:rsidRPr="009204BD" w:rsidTr="00112057">
        <w:tc>
          <w:tcPr>
            <w:tcW w:w="1642" w:type="dxa"/>
            <w:vMerge w:val="restart"/>
          </w:tcPr>
          <w:p w:rsidR="007F139D" w:rsidRPr="00261809" w:rsidRDefault="007F139D" w:rsidP="00112057">
            <w:pPr>
              <w:jc w:val="center"/>
            </w:pPr>
            <w:r>
              <w:t>Всего рассмотрено обращений</w:t>
            </w:r>
          </w:p>
        </w:tc>
        <w:tc>
          <w:tcPr>
            <w:tcW w:w="8211" w:type="dxa"/>
            <w:gridSpan w:val="5"/>
          </w:tcPr>
          <w:p w:rsidR="007F139D" w:rsidRPr="00261809" w:rsidRDefault="007F139D" w:rsidP="00112057">
            <w:pPr>
              <w:jc w:val="center"/>
            </w:pPr>
            <w:r>
              <w:t>из них:</w:t>
            </w:r>
          </w:p>
        </w:tc>
      </w:tr>
      <w:tr w:rsidR="007F139D" w:rsidRPr="009204BD" w:rsidTr="00112057">
        <w:tc>
          <w:tcPr>
            <w:tcW w:w="1642" w:type="dxa"/>
            <w:vMerge/>
          </w:tcPr>
          <w:p w:rsidR="007F139D" w:rsidRPr="00261809" w:rsidRDefault="007F139D" w:rsidP="00112057">
            <w:pPr>
              <w:jc w:val="center"/>
            </w:pPr>
          </w:p>
        </w:tc>
        <w:tc>
          <w:tcPr>
            <w:tcW w:w="1642" w:type="dxa"/>
          </w:tcPr>
          <w:p w:rsidR="007F139D" w:rsidRPr="00261809" w:rsidRDefault="007F139D" w:rsidP="00112057">
            <w:pPr>
              <w:jc w:val="center"/>
            </w:pPr>
            <w:r>
              <w:t>решено положительно (просьбы граждан удовлетворены)</w:t>
            </w:r>
          </w:p>
        </w:tc>
        <w:tc>
          <w:tcPr>
            <w:tcW w:w="1642" w:type="dxa"/>
          </w:tcPr>
          <w:p w:rsidR="007F139D" w:rsidRPr="00261809" w:rsidRDefault="007F139D" w:rsidP="00112057">
            <w:pPr>
              <w:jc w:val="center"/>
            </w:pPr>
            <w:r>
              <w:t>меры приняты</w:t>
            </w:r>
          </w:p>
        </w:tc>
        <w:tc>
          <w:tcPr>
            <w:tcW w:w="1642" w:type="dxa"/>
          </w:tcPr>
          <w:p w:rsidR="007F139D" w:rsidRPr="00261809" w:rsidRDefault="007F139D" w:rsidP="00112057">
            <w:pPr>
              <w:jc w:val="center"/>
            </w:pPr>
            <w:r>
              <w:t>даны разъяснения</w:t>
            </w:r>
          </w:p>
        </w:tc>
        <w:tc>
          <w:tcPr>
            <w:tcW w:w="1642" w:type="dxa"/>
          </w:tcPr>
          <w:p w:rsidR="007F139D" w:rsidRPr="00261809" w:rsidRDefault="007F139D" w:rsidP="00112057">
            <w:pPr>
              <w:jc w:val="center"/>
            </w:pPr>
            <w:proofErr w:type="gramStart"/>
            <w:r>
              <w:t>рассмотрены</w:t>
            </w:r>
            <w:proofErr w:type="gramEnd"/>
            <w:r>
              <w:t xml:space="preserve"> с выездом на место </w:t>
            </w:r>
          </w:p>
        </w:tc>
        <w:tc>
          <w:tcPr>
            <w:tcW w:w="1643" w:type="dxa"/>
          </w:tcPr>
          <w:p w:rsidR="007F139D" w:rsidRPr="00261809" w:rsidRDefault="007F139D" w:rsidP="00112057">
            <w:pPr>
              <w:jc w:val="center"/>
            </w:pPr>
            <w:proofErr w:type="gramStart"/>
            <w:r>
              <w:t>рассмотрены</w:t>
            </w:r>
            <w:proofErr w:type="gramEnd"/>
            <w:r>
              <w:t xml:space="preserve"> с нарушением срока</w:t>
            </w:r>
          </w:p>
        </w:tc>
      </w:tr>
      <w:tr w:rsidR="007F139D" w:rsidRPr="009204BD" w:rsidTr="00112057">
        <w:tc>
          <w:tcPr>
            <w:tcW w:w="1642" w:type="dxa"/>
            <w:vAlign w:val="center"/>
          </w:tcPr>
          <w:p w:rsidR="007F139D" w:rsidRDefault="007F139D" w:rsidP="00112057">
            <w:pPr>
              <w:jc w:val="center"/>
            </w:pPr>
          </w:p>
          <w:p w:rsidR="007F139D" w:rsidRPr="0049212A" w:rsidRDefault="007F139D" w:rsidP="00112057">
            <w:pPr>
              <w:jc w:val="center"/>
            </w:pPr>
            <w:r>
              <w:t>255</w:t>
            </w:r>
          </w:p>
          <w:p w:rsidR="007F139D" w:rsidRPr="00261809" w:rsidRDefault="007F139D" w:rsidP="00112057">
            <w:pPr>
              <w:jc w:val="center"/>
            </w:pPr>
          </w:p>
        </w:tc>
        <w:tc>
          <w:tcPr>
            <w:tcW w:w="1642" w:type="dxa"/>
            <w:vAlign w:val="center"/>
          </w:tcPr>
          <w:p w:rsidR="007F139D" w:rsidRPr="00261809" w:rsidRDefault="007F139D" w:rsidP="00112057">
            <w:pPr>
              <w:jc w:val="center"/>
            </w:pPr>
            <w:r>
              <w:t>35</w:t>
            </w:r>
          </w:p>
        </w:tc>
        <w:tc>
          <w:tcPr>
            <w:tcW w:w="1642" w:type="dxa"/>
            <w:vAlign w:val="center"/>
          </w:tcPr>
          <w:p w:rsidR="007F139D" w:rsidRPr="00261809" w:rsidRDefault="007F139D" w:rsidP="00112057">
            <w:pPr>
              <w:jc w:val="center"/>
            </w:pPr>
            <w:r>
              <w:t>11</w:t>
            </w:r>
          </w:p>
        </w:tc>
        <w:tc>
          <w:tcPr>
            <w:tcW w:w="1642" w:type="dxa"/>
            <w:vAlign w:val="center"/>
          </w:tcPr>
          <w:p w:rsidR="007F139D" w:rsidRPr="00261809" w:rsidRDefault="007F139D" w:rsidP="00112057">
            <w:pPr>
              <w:jc w:val="center"/>
            </w:pPr>
            <w:r>
              <w:t>182</w:t>
            </w:r>
          </w:p>
        </w:tc>
        <w:tc>
          <w:tcPr>
            <w:tcW w:w="1642" w:type="dxa"/>
            <w:vAlign w:val="center"/>
          </w:tcPr>
          <w:p w:rsidR="007F139D" w:rsidRPr="00261809" w:rsidRDefault="007F139D" w:rsidP="00112057">
            <w:pPr>
              <w:jc w:val="center"/>
            </w:pPr>
            <w:r>
              <w:t>1</w:t>
            </w:r>
          </w:p>
        </w:tc>
        <w:tc>
          <w:tcPr>
            <w:tcW w:w="1643" w:type="dxa"/>
            <w:vAlign w:val="center"/>
          </w:tcPr>
          <w:p w:rsidR="007F139D" w:rsidRPr="00261809" w:rsidRDefault="007F139D" w:rsidP="00112057">
            <w:pPr>
              <w:jc w:val="center"/>
            </w:pPr>
            <w:r>
              <w:t>0</w:t>
            </w:r>
          </w:p>
        </w:tc>
      </w:tr>
    </w:tbl>
    <w:p w:rsidR="00B63758" w:rsidRDefault="00B63758"/>
    <w:sectPr w:rsidR="00B63758" w:rsidSect="00B6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39D"/>
    <w:rsid w:val="007F139D"/>
    <w:rsid w:val="00B6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9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Порывкина</dc:creator>
  <cp:lastModifiedBy>Юлия Порывкина</cp:lastModifiedBy>
  <cp:revision>1</cp:revision>
  <dcterms:created xsi:type="dcterms:W3CDTF">2015-07-06T12:49:00Z</dcterms:created>
  <dcterms:modified xsi:type="dcterms:W3CDTF">2015-07-06T12:50:00Z</dcterms:modified>
</cp:coreProperties>
</file>